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82" w:rsidRDefault="005D0D82" w:rsidP="005D0D82">
      <w:pPr>
        <w:pStyle w:val="Heading1"/>
        <w:rPr>
          <w:rStyle w:val="Emphasis"/>
          <w:sz w:val="48"/>
          <w:szCs w:val="48"/>
        </w:rPr>
      </w:pPr>
      <w:r w:rsidRPr="005D0D82">
        <w:rPr>
          <w:rStyle w:val="Emphasis"/>
          <w:sz w:val="48"/>
          <w:szCs w:val="48"/>
        </w:rPr>
        <w:t>DASD IWB Teacher Rubric</w:t>
      </w:r>
    </w:p>
    <w:p w:rsidR="005D0D82" w:rsidRPr="005D0D82" w:rsidRDefault="005D0D82" w:rsidP="005D0D82"/>
    <w:tbl>
      <w:tblPr>
        <w:tblW w:w="12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3618"/>
        <w:gridCol w:w="4230"/>
        <w:gridCol w:w="4860"/>
      </w:tblGrid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Novice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Intermediate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Proficient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takes proper care of the IWB – keeps sharp objects away from board and doesn’t use abrasive cleaners.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and students develop proper care and treatment of the IWB procedures and the students sign an agreement.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empowers students to take full responsibility for proper care of the IWB. Students model appropriate treatment and use of the IWB.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IWB as part of the day and turns the projector off the majority of the time when it is not being used.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the IWB most of the school day, but when it is not in use the projector is usually turned off to save the bulb life.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the IWB the majority of the school day, but when it is not in use, the projector is always turned off to save the bulb life.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is the primary user of the IWB.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the IWB to present information and creates interactive lessons for students during whole class and small group instruction. Teacher effectively moves between flipcharts and all other applications.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presents information on the IWB and creates interactive lessons for students in a variety of instructional settings. Teacher enables students to design and use the IWB for presentations and projects.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the IWB primarily for providing directions, DOL, Streaming videos, PowerPoint presentations, scanned worksheets and other exercises.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 xml:space="preserve">Teacher uses the IWB for providing background information and directions and also has students use interactive web sites, flash tools, interactive PowerPoint presentations and online </w:t>
            </w:r>
            <w:proofErr w:type="spellStart"/>
            <w:r w:rsidRPr="00264564">
              <w:rPr>
                <w:rFonts w:eastAsia="Times New Roman" w:cs="Times New Roman"/>
                <w:sz w:val="20"/>
                <w:szCs w:val="20"/>
              </w:rPr>
              <w:t>manipulatives</w:t>
            </w:r>
            <w:proofErr w:type="spellEnd"/>
            <w:r w:rsidRPr="00264564"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the IWB for providing background information and directions, has students use interactive tools, and designs higher level thinking activities that involve student collaboration, creativity and problem solving.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 xml:space="preserve">Teacher uses the basic </w:t>
            </w:r>
            <w:proofErr w:type="spellStart"/>
            <w:r w:rsidRPr="00264564">
              <w:rPr>
                <w:rFonts w:eastAsia="Times New Roman" w:cs="Times New Roman"/>
                <w:sz w:val="20"/>
                <w:szCs w:val="20"/>
              </w:rPr>
              <w:t>ActivInspire</w:t>
            </w:r>
            <w:proofErr w:type="spellEnd"/>
            <w:r w:rsidRPr="00264564">
              <w:rPr>
                <w:rFonts w:eastAsia="Times New Roman" w:cs="Times New Roman"/>
                <w:sz w:val="20"/>
                <w:szCs w:val="20"/>
              </w:rPr>
              <w:t xml:space="preserve"> tools including pens, erasers, handwriting recognition, spell check, galleries, </w:t>
            </w:r>
            <w:proofErr w:type="gramStart"/>
            <w:r w:rsidRPr="00264564">
              <w:rPr>
                <w:rFonts w:eastAsia="Times New Roman" w:cs="Times New Roman"/>
                <w:sz w:val="20"/>
                <w:szCs w:val="20"/>
              </w:rPr>
              <w:t>keyboard</w:t>
            </w:r>
            <w:proofErr w:type="gramEnd"/>
            <w:r w:rsidRPr="00264564">
              <w:rPr>
                <w:rFonts w:eastAsia="Times New Roman" w:cs="Times New Roman"/>
                <w:sz w:val="20"/>
                <w:szCs w:val="20"/>
              </w:rPr>
              <w:t xml:space="preserve"> and right click button, and can orient the board.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 xml:space="preserve">Teacher uses basic tools along with the spotlight tool, magnifier, screen capture tool, highlighter pens, stamps, </w:t>
            </w:r>
            <w:proofErr w:type="gramStart"/>
            <w:r w:rsidRPr="00264564">
              <w:rPr>
                <w:rFonts w:eastAsia="Times New Roman" w:cs="Times New Roman"/>
                <w:sz w:val="20"/>
                <w:szCs w:val="20"/>
              </w:rPr>
              <w:t>full</w:t>
            </w:r>
            <w:proofErr w:type="gramEnd"/>
            <w:r w:rsidRPr="00264564">
              <w:rPr>
                <w:rFonts w:eastAsia="Times New Roman" w:cs="Times New Roman"/>
                <w:sz w:val="20"/>
                <w:szCs w:val="20"/>
              </w:rPr>
              <w:t xml:space="preserve"> screen view; can add lines, shapes, and text; can group and lock objects; adds links to websites, videos, documents and attachments. 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all basic and adaptive tools and uses camera, recorder, Video Player and changes settings, customizes the floating tools and saves flipcharts in a variety of formats.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does not use the recording feature.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records information and uses the files in the classroom or for substitute teachers.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 xml:space="preserve">Teacher records information using the IWB and posts documents on the web.  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uses websites on the IWB.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downloads and modifies IWB flipchart lessons from the Internet (Promethean Planet).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downloads and modifies lessons from the Internet and contributes lessons to the shared drive and Promethean Planet.</w:t>
            </w:r>
          </w:p>
        </w:tc>
      </w:tr>
      <w:tr w:rsidR="005D0D82" w:rsidRPr="00264564" w:rsidTr="005D0D82"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 xml:space="preserve">Teacher asks for help if the IWB or </w:t>
            </w:r>
            <w:proofErr w:type="spellStart"/>
            <w:r w:rsidRPr="00264564">
              <w:rPr>
                <w:rFonts w:eastAsia="Times New Roman" w:cs="Times New Roman"/>
                <w:sz w:val="20"/>
                <w:szCs w:val="20"/>
              </w:rPr>
              <w:t>ActivInspire</w:t>
            </w:r>
            <w:proofErr w:type="spellEnd"/>
            <w:r w:rsidRPr="00264564">
              <w:rPr>
                <w:rFonts w:eastAsia="Times New Roman" w:cs="Times New Roman"/>
                <w:sz w:val="20"/>
                <w:szCs w:val="20"/>
              </w:rPr>
              <w:t xml:space="preserve"> software doesn’t work.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has an understanding of how the IWB works and uses basic troubleshooting techniques.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D82" w:rsidRPr="00264564" w:rsidRDefault="005D0D82" w:rsidP="005D0D82">
            <w:pPr>
              <w:spacing w:before="100" w:beforeAutospacing="1" w:after="100" w:afterAutospacing="1"/>
              <w:rPr>
                <w:rFonts w:eastAsia="Times New Roman" w:cs="Times New Roman"/>
                <w:sz w:val="20"/>
                <w:szCs w:val="20"/>
              </w:rPr>
            </w:pPr>
            <w:r w:rsidRPr="00264564">
              <w:rPr>
                <w:rFonts w:eastAsia="Times New Roman" w:cs="Times New Roman"/>
                <w:sz w:val="20"/>
                <w:szCs w:val="20"/>
              </w:rPr>
              <w:t>Teacher assists others with troubleshooting problems.</w:t>
            </w:r>
          </w:p>
        </w:tc>
      </w:tr>
    </w:tbl>
    <w:p w:rsidR="00E0422B" w:rsidRDefault="00E0422B"/>
    <w:sectPr w:rsidR="00E0422B" w:rsidSect="005D0D82">
      <w:pgSz w:w="15840" w:h="12240" w:orient="landscape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D0D82"/>
    <w:rsid w:val="00264564"/>
    <w:rsid w:val="005D0D82"/>
    <w:rsid w:val="00A5049A"/>
    <w:rsid w:val="00E0422B"/>
    <w:rsid w:val="00E4082B"/>
    <w:rsid w:val="00F7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22B"/>
  </w:style>
  <w:style w:type="paragraph" w:styleId="Heading1">
    <w:name w:val="heading 1"/>
    <w:basedOn w:val="Normal"/>
    <w:next w:val="Normal"/>
    <w:link w:val="Heading1Char"/>
    <w:uiPriority w:val="9"/>
    <w:qFormat/>
    <w:rsid w:val="005D0D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D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rsid w:val="005D0D82"/>
  </w:style>
  <w:style w:type="character" w:customStyle="1" w:styleId="spelle">
    <w:name w:val="spelle"/>
    <w:basedOn w:val="DefaultParagraphFont"/>
    <w:rsid w:val="005D0D82"/>
  </w:style>
  <w:style w:type="paragraph" w:styleId="Title">
    <w:name w:val="Title"/>
    <w:basedOn w:val="Normal"/>
    <w:next w:val="Normal"/>
    <w:link w:val="TitleChar"/>
    <w:uiPriority w:val="10"/>
    <w:qFormat/>
    <w:rsid w:val="005D0D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0D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D0D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D0D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5D0D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2661</Characters>
  <Application>Microsoft Office Word</Application>
  <DocSecurity>0</DocSecurity>
  <Lines>22</Lines>
  <Paragraphs>6</Paragraphs>
  <ScaleCrop>false</ScaleCrop>
  <Company>DASD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2011-06-13T11:09:00Z</cp:lastPrinted>
  <dcterms:created xsi:type="dcterms:W3CDTF">2011-06-13T11:19:00Z</dcterms:created>
  <dcterms:modified xsi:type="dcterms:W3CDTF">2011-06-13T11:19:00Z</dcterms:modified>
</cp:coreProperties>
</file>